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80" w14:textId="77777777" w:rsidR="00C921C6" w:rsidRDefault="00C921C6" w:rsidP="00500095">
      <w:pPr>
        <w:jc w:val="center"/>
        <w:rPr>
          <w:rFonts w:ascii="Arial" w:hAnsi="Arial" w:cs="Arial"/>
          <w:sz w:val="44"/>
          <w:szCs w:val="44"/>
        </w:rPr>
      </w:pPr>
    </w:p>
    <w:p w14:paraId="663A3C10" w14:textId="5278543D" w:rsidR="00500095" w:rsidRDefault="00500095" w:rsidP="00500095">
      <w:pPr>
        <w:jc w:val="center"/>
        <w:rPr>
          <w:rFonts w:ascii="Arial" w:hAnsi="Arial" w:cs="Arial"/>
          <w:sz w:val="44"/>
          <w:szCs w:val="44"/>
        </w:rPr>
      </w:pPr>
      <w:r>
        <w:rPr>
          <w:rFonts w:ascii="Arial" w:hAnsi="Arial" w:cs="Arial"/>
          <w:noProof/>
          <w:sz w:val="44"/>
          <w:szCs w:val="44"/>
        </w:rPr>
        <w:drawing>
          <wp:inline distT="0" distB="0" distL="0" distR="0" wp14:anchorId="1C6CE6A3" wp14:editId="1C58E658">
            <wp:extent cx="3223260" cy="1180140"/>
            <wp:effectExtent l="0" t="0" r="0" b="0"/>
            <wp:docPr id="1165761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61122" name="Picture 11657611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5452" cy="1199249"/>
                    </a:xfrm>
                    <a:prstGeom prst="rect">
                      <a:avLst/>
                    </a:prstGeom>
                  </pic:spPr>
                </pic:pic>
              </a:graphicData>
            </a:graphic>
          </wp:inline>
        </w:drawing>
      </w:r>
    </w:p>
    <w:p w14:paraId="39D1157A" w14:textId="5B299B5E" w:rsidR="00500095" w:rsidRDefault="00500095" w:rsidP="00500095">
      <w:pPr>
        <w:jc w:val="center"/>
        <w:rPr>
          <w:rFonts w:ascii="Arial" w:hAnsi="Arial" w:cs="Arial"/>
          <w:sz w:val="44"/>
          <w:szCs w:val="44"/>
        </w:rPr>
      </w:pPr>
      <w:r w:rsidRPr="00500095">
        <w:rPr>
          <w:rFonts w:ascii="Arial" w:hAnsi="Arial" w:cs="Arial"/>
          <w:sz w:val="44"/>
          <w:szCs w:val="44"/>
        </w:rPr>
        <w:t>Friends of Auburn Ravine Code of Conduct</w:t>
      </w:r>
    </w:p>
    <w:p w14:paraId="3CCFD324" w14:textId="75F52141" w:rsidR="00C921C6" w:rsidRPr="00C921C6" w:rsidRDefault="00C921C6" w:rsidP="00500095">
      <w:pPr>
        <w:jc w:val="center"/>
        <w:rPr>
          <w:rFonts w:ascii="Arial" w:hAnsi="Arial" w:cs="Arial"/>
          <w:sz w:val="24"/>
          <w:szCs w:val="24"/>
        </w:rPr>
      </w:pPr>
      <w:r w:rsidRPr="00C921C6">
        <w:rPr>
          <w:rFonts w:ascii="Arial" w:hAnsi="Arial" w:cs="Arial"/>
          <w:sz w:val="24"/>
          <w:szCs w:val="24"/>
        </w:rPr>
        <w:t>(Effective November 12, 2025)</w:t>
      </w:r>
    </w:p>
    <w:p w14:paraId="00CD5795" w14:textId="77777777" w:rsidR="00500095" w:rsidRPr="00500095" w:rsidRDefault="00500095" w:rsidP="00500095">
      <w:pPr>
        <w:jc w:val="center"/>
        <w:rPr>
          <w:rFonts w:ascii="Arial" w:hAnsi="Arial" w:cs="Arial"/>
          <w:sz w:val="28"/>
          <w:szCs w:val="28"/>
        </w:rPr>
      </w:pPr>
    </w:p>
    <w:p w14:paraId="2531C629" w14:textId="50E7CB35" w:rsidR="00500095" w:rsidRPr="00500095" w:rsidRDefault="00500095" w:rsidP="00500095">
      <w:pPr>
        <w:rPr>
          <w:rFonts w:ascii="Arial" w:hAnsi="Arial" w:cs="Arial"/>
          <w:sz w:val="28"/>
          <w:szCs w:val="28"/>
        </w:rPr>
      </w:pPr>
      <w:r w:rsidRPr="00500095">
        <w:rPr>
          <w:rFonts w:ascii="Arial" w:hAnsi="Arial" w:cs="Arial"/>
          <w:sz w:val="28"/>
          <w:szCs w:val="28"/>
        </w:rPr>
        <w:t>We conduct our daily interactions with honesty and integrity.  This applies to everything we do.  We hold ourselves and each other to a high standard of ethical behavior</w:t>
      </w:r>
      <w:r w:rsidRPr="00C921C6">
        <w:rPr>
          <w:rFonts w:ascii="Arial" w:hAnsi="Arial" w:cs="Arial"/>
          <w:sz w:val="28"/>
          <w:szCs w:val="28"/>
        </w:rPr>
        <w:t>.</w:t>
      </w:r>
      <w:r w:rsidR="0076405C" w:rsidRPr="00C921C6">
        <w:rPr>
          <w:rFonts w:ascii="Arial" w:hAnsi="Arial" w:cs="Arial"/>
          <w:sz w:val="28"/>
          <w:szCs w:val="28"/>
        </w:rPr>
        <w:t xml:space="preserve">  This includes respect for and kindness towards people of all nationalities, ethnicities, religions, </w:t>
      </w:r>
      <w:r w:rsidR="00097AB7" w:rsidRPr="00C921C6">
        <w:rPr>
          <w:rFonts w:ascii="Arial" w:hAnsi="Arial" w:cs="Arial"/>
          <w:sz w:val="28"/>
          <w:szCs w:val="28"/>
        </w:rPr>
        <w:t xml:space="preserve">political views, </w:t>
      </w:r>
      <w:r w:rsidR="0076405C" w:rsidRPr="00C921C6">
        <w:rPr>
          <w:rFonts w:ascii="Arial" w:hAnsi="Arial" w:cs="Arial"/>
          <w:sz w:val="28"/>
          <w:szCs w:val="28"/>
        </w:rPr>
        <w:t>ages, genders, and abilities</w:t>
      </w:r>
      <w:r w:rsidR="00B30144" w:rsidRPr="00C921C6">
        <w:rPr>
          <w:rFonts w:ascii="Arial" w:hAnsi="Arial" w:cs="Arial"/>
          <w:sz w:val="28"/>
          <w:szCs w:val="28"/>
        </w:rPr>
        <w:t xml:space="preserve"> </w:t>
      </w:r>
      <w:proofErr w:type="gramStart"/>
      <w:r w:rsidR="00B30144" w:rsidRPr="00C921C6">
        <w:rPr>
          <w:rFonts w:ascii="Arial" w:hAnsi="Arial" w:cs="Arial"/>
          <w:sz w:val="28"/>
          <w:szCs w:val="28"/>
        </w:rPr>
        <w:t>whether or not</w:t>
      </w:r>
      <w:proofErr w:type="gramEnd"/>
      <w:r w:rsidR="00B30144" w:rsidRPr="00C921C6">
        <w:rPr>
          <w:rFonts w:ascii="Arial" w:hAnsi="Arial" w:cs="Arial"/>
          <w:sz w:val="28"/>
          <w:szCs w:val="28"/>
        </w:rPr>
        <w:t xml:space="preserve"> they are members of the extended Friends of Auburn Ravine team.</w:t>
      </w:r>
    </w:p>
    <w:p w14:paraId="6A9398B1" w14:textId="77777777" w:rsidR="00500095" w:rsidRPr="00500095" w:rsidRDefault="00500095" w:rsidP="00500095">
      <w:pPr>
        <w:rPr>
          <w:rFonts w:ascii="Arial" w:hAnsi="Arial" w:cs="Arial"/>
          <w:sz w:val="28"/>
          <w:szCs w:val="28"/>
        </w:rPr>
      </w:pPr>
      <w:r w:rsidRPr="00500095">
        <w:rPr>
          <w:rFonts w:ascii="Arial" w:hAnsi="Arial" w:cs="Arial"/>
          <w:sz w:val="28"/>
          <w:szCs w:val="28"/>
        </w:rPr>
        <w:t xml:space="preserve">Because we adhere to this code, government agencies, water districts, news organizations, educational institutions, other non-profit organizations, and the public </w:t>
      </w:r>
      <w:proofErr w:type="gramStart"/>
      <w:r w:rsidRPr="00500095">
        <w:rPr>
          <w:rFonts w:ascii="Arial" w:hAnsi="Arial" w:cs="Arial"/>
          <w:sz w:val="28"/>
          <w:szCs w:val="28"/>
        </w:rPr>
        <w:t>are able to</w:t>
      </w:r>
      <w:proofErr w:type="gramEnd"/>
      <w:r w:rsidRPr="00500095">
        <w:rPr>
          <w:rFonts w:ascii="Arial" w:hAnsi="Arial" w:cs="Arial"/>
          <w:sz w:val="28"/>
          <w:szCs w:val="28"/>
        </w:rPr>
        <w:t xml:space="preserve"> trust what we say and do. We take personal responsibility for meeting the goals we share and keeping our commitments.</w:t>
      </w:r>
    </w:p>
    <w:p w14:paraId="5E3BD465" w14:textId="77777777" w:rsidR="00500095" w:rsidRPr="00500095" w:rsidRDefault="00500095" w:rsidP="00500095">
      <w:pPr>
        <w:rPr>
          <w:rFonts w:ascii="Arial" w:hAnsi="Arial" w:cs="Arial"/>
          <w:sz w:val="28"/>
          <w:szCs w:val="28"/>
        </w:rPr>
      </w:pPr>
      <w:r w:rsidRPr="00500095">
        <w:rPr>
          <w:rFonts w:ascii="Arial" w:hAnsi="Arial" w:cs="Arial"/>
          <w:sz w:val="28"/>
          <w:szCs w:val="28"/>
        </w:rPr>
        <w:t>We use electronic communications responsibly. Communication, in its many forms, including social media, should be professional, appropriate, and respectful.  We strive to ensure that everything we communicate is not only the whole truth as we know it, but also accurately depicts reality as best we can determine.</w:t>
      </w:r>
    </w:p>
    <w:p w14:paraId="6FE0B6B2" w14:textId="77777777" w:rsidR="00500095" w:rsidRPr="00500095" w:rsidRDefault="00500095" w:rsidP="00500095">
      <w:pPr>
        <w:rPr>
          <w:rFonts w:ascii="Arial" w:hAnsi="Arial" w:cs="Arial"/>
          <w:sz w:val="28"/>
          <w:szCs w:val="28"/>
        </w:rPr>
      </w:pPr>
      <w:r w:rsidRPr="00500095">
        <w:rPr>
          <w:rFonts w:ascii="Arial" w:hAnsi="Arial" w:cs="Arial"/>
          <w:sz w:val="28"/>
          <w:szCs w:val="28"/>
        </w:rPr>
        <w:t>Conflicts of interest can undermine our judgment, threaten our reputation, and expose us to risk. We avoid conflicts of interest, disclose and resolve them promptly if they arise, and strive to avoid even the appearance of such conflicts. We do not allow our decisions to be influenced by gifts, favors, or hospitality from others.</w:t>
      </w:r>
    </w:p>
    <w:p w14:paraId="63E6B8A7" w14:textId="77777777" w:rsidR="00500095" w:rsidRPr="00500095" w:rsidRDefault="00500095" w:rsidP="00500095">
      <w:pPr>
        <w:rPr>
          <w:rFonts w:ascii="Arial" w:hAnsi="Arial" w:cs="Arial"/>
          <w:sz w:val="28"/>
          <w:szCs w:val="28"/>
        </w:rPr>
      </w:pPr>
      <w:r w:rsidRPr="00500095">
        <w:rPr>
          <w:rFonts w:ascii="Arial" w:hAnsi="Arial" w:cs="Arial"/>
          <w:sz w:val="28"/>
          <w:szCs w:val="28"/>
        </w:rPr>
        <w:t>When advocating policies or actions, we try to ensure that the policy or action is fair to all concerned, will build goodwill and better friendships, and that it will be beneficial to all concerned.</w:t>
      </w:r>
    </w:p>
    <w:p w14:paraId="27576B6C" w14:textId="77777777" w:rsidR="00500095" w:rsidRDefault="00500095" w:rsidP="00500095">
      <w:pPr>
        <w:rPr>
          <w:rFonts w:ascii="Arial" w:hAnsi="Arial" w:cs="Arial"/>
          <w:sz w:val="28"/>
          <w:szCs w:val="28"/>
        </w:rPr>
      </w:pPr>
      <w:r w:rsidRPr="00500095">
        <w:rPr>
          <w:rFonts w:ascii="Arial" w:hAnsi="Arial" w:cs="Arial"/>
          <w:sz w:val="28"/>
          <w:szCs w:val="28"/>
        </w:rPr>
        <w:t>When we make a mistake, we admit it and take action to prevent its recurrence.</w:t>
      </w:r>
    </w:p>
    <w:p w14:paraId="5C1DF443" w14:textId="034355BD" w:rsidR="00B874B6" w:rsidRDefault="00500095" w:rsidP="00500095">
      <w:pPr>
        <w:rPr>
          <w:rFonts w:ascii="Arial" w:hAnsi="Arial" w:cs="Arial"/>
          <w:sz w:val="20"/>
          <w:szCs w:val="20"/>
        </w:rPr>
      </w:pPr>
      <w:r w:rsidRPr="00500095">
        <w:rPr>
          <w:rFonts w:ascii="Arial" w:hAnsi="Arial" w:cs="Arial"/>
          <w:sz w:val="20"/>
          <w:szCs w:val="20"/>
        </w:rPr>
        <w:t xml:space="preserve">Credits:  This </w:t>
      </w:r>
      <w:r w:rsidR="00C921C6">
        <w:rPr>
          <w:rFonts w:ascii="Arial" w:hAnsi="Arial" w:cs="Arial"/>
          <w:sz w:val="20"/>
          <w:szCs w:val="20"/>
        </w:rPr>
        <w:t>C</w:t>
      </w:r>
      <w:r w:rsidRPr="00500095">
        <w:rPr>
          <w:rFonts w:ascii="Arial" w:hAnsi="Arial" w:cs="Arial"/>
          <w:sz w:val="20"/>
          <w:szCs w:val="20"/>
        </w:rPr>
        <w:t xml:space="preserve">ode of </w:t>
      </w:r>
      <w:r w:rsidR="00C921C6">
        <w:rPr>
          <w:rFonts w:ascii="Arial" w:hAnsi="Arial" w:cs="Arial"/>
          <w:sz w:val="20"/>
          <w:szCs w:val="20"/>
        </w:rPr>
        <w:t>C</w:t>
      </w:r>
      <w:r w:rsidRPr="00500095">
        <w:rPr>
          <w:rFonts w:ascii="Arial" w:hAnsi="Arial" w:cs="Arial"/>
          <w:sz w:val="20"/>
          <w:szCs w:val="20"/>
        </w:rPr>
        <w:t>onduct is based on the AT&amp;T Code of Conduct, and the Guiding Principles of Rotary International.</w:t>
      </w:r>
    </w:p>
    <w:p w14:paraId="5A17CD95" w14:textId="77777777" w:rsidR="00C921C6" w:rsidRPr="00500095" w:rsidRDefault="00C921C6" w:rsidP="00500095">
      <w:pPr>
        <w:rPr>
          <w:rFonts w:ascii="Arial" w:hAnsi="Arial" w:cs="Arial"/>
          <w:sz w:val="20"/>
          <w:szCs w:val="20"/>
        </w:rPr>
      </w:pPr>
    </w:p>
    <w:sectPr w:rsidR="00C921C6" w:rsidRPr="00500095" w:rsidSect="00C921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A021" w14:textId="77777777" w:rsidR="00AD7E7E" w:rsidRDefault="00AD7E7E" w:rsidP="00C921C6">
      <w:pPr>
        <w:spacing w:after="0" w:line="240" w:lineRule="auto"/>
      </w:pPr>
      <w:r>
        <w:separator/>
      </w:r>
    </w:p>
  </w:endnote>
  <w:endnote w:type="continuationSeparator" w:id="0">
    <w:p w14:paraId="2FE9FDF7" w14:textId="77777777" w:rsidR="00AD7E7E" w:rsidRDefault="00AD7E7E" w:rsidP="00C9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ACBF" w14:textId="77777777" w:rsidR="00AD7E7E" w:rsidRDefault="00AD7E7E" w:rsidP="00C921C6">
      <w:pPr>
        <w:spacing w:after="0" w:line="240" w:lineRule="auto"/>
      </w:pPr>
      <w:r>
        <w:separator/>
      </w:r>
    </w:p>
  </w:footnote>
  <w:footnote w:type="continuationSeparator" w:id="0">
    <w:p w14:paraId="67A14EC0" w14:textId="77777777" w:rsidR="00AD7E7E" w:rsidRDefault="00AD7E7E" w:rsidP="00C921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5"/>
    <w:rsid w:val="00097AB7"/>
    <w:rsid w:val="000C06E1"/>
    <w:rsid w:val="001F1D2F"/>
    <w:rsid w:val="00251E88"/>
    <w:rsid w:val="00500095"/>
    <w:rsid w:val="005A0F51"/>
    <w:rsid w:val="005F17E7"/>
    <w:rsid w:val="00626B50"/>
    <w:rsid w:val="0076405C"/>
    <w:rsid w:val="008A3B64"/>
    <w:rsid w:val="00AB6FA8"/>
    <w:rsid w:val="00AD7E7E"/>
    <w:rsid w:val="00AF1F93"/>
    <w:rsid w:val="00B30144"/>
    <w:rsid w:val="00B874B6"/>
    <w:rsid w:val="00C921C6"/>
    <w:rsid w:val="00FC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0763"/>
  <w15:chartTrackingRefBased/>
  <w15:docId w15:val="{8CAEB1EF-A67C-47E6-AB14-E8A31790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095"/>
    <w:rPr>
      <w:rFonts w:eastAsiaTheme="majorEastAsia" w:cstheme="majorBidi"/>
      <w:color w:val="272727" w:themeColor="text1" w:themeTint="D8"/>
    </w:rPr>
  </w:style>
  <w:style w:type="paragraph" w:styleId="Title">
    <w:name w:val="Title"/>
    <w:basedOn w:val="Normal"/>
    <w:next w:val="Normal"/>
    <w:link w:val="TitleChar"/>
    <w:uiPriority w:val="10"/>
    <w:qFormat/>
    <w:rsid w:val="0050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095"/>
    <w:pPr>
      <w:spacing w:before="160"/>
      <w:jc w:val="center"/>
    </w:pPr>
    <w:rPr>
      <w:i/>
      <w:iCs/>
      <w:color w:val="404040" w:themeColor="text1" w:themeTint="BF"/>
    </w:rPr>
  </w:style>
  <w:style w:type="character" w:customStyle="1" w:styleId="QuoteChar">
    <w:name w:val="Quote Char"/>
    <w:basedOn w:val="DefaultParagraphFont"/>
    <w:link w:val="Quote"/>
    <w:uiPriority w:val="29"/>
    <w:rsid w:val="00500095"/>
    <w:rPr>
      <w:i/>
      <w:iCs/>
      <w:color w:val="404040" w:themeColor="text1" w:themeTint="BF"/>
    </w:rPr>
  </w:style>
  <w:style w:type="paragraph" w:styleId="ListParagraph">
    <w:name w:val="List Paragraph"/>
    <w:basedOn w:val="Normal"/>
    <w:uiPriority w:val="34"/>
    <w:qFormat/>
    <w:rsid w:val="00500095"/>
    <w:pPr>
      <w:ind w:left="720"/>
      <w:contextualSpacing/>
    </w:pPr>
  </w:style>
  <w:style w:type="character" w:styleId="IntenseEmphasis">
    <w:name w:val="Intense Emphasis"/>
    <w:basedOn w:val="DefaultParagraphFont"/>
    <w:uiPriority w:val="21"/>
    <w:qFormat/>
    <w:rsid w:val="00500095"/>
    <w:rPr>
      <w:i/>
      <w:iCs/>
      <w:color w:val="0F4761" w:themeColor="accent1" w:themeShade="BF"/>
    </w:rPr>
  </w:style>
  <w:style w:type="paragraph" w:styleId="IntenseQuote">
    <w:name w:val="Intense Quote"/>
    <w:basedOn w:val="Normal"/>
    <w:next w:val="Normal"/>
    <w:link w:val="IntenseQuoteChar"/>
    <w:uiPriority w:val="30"/>
    <w:qFormat/>
    <w:rsid w:val="0050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095"/>
    <w:rPr>
      <w:i/>
      <w:iCs/>
      <w:color w:val="0F4761" w:themeColor="accent1" w:themeShade="BF"/>
    </w:rPr>
  </w:style>
  <w:style w:type="character" w:styleId="IntenseReference">
    <w:name w:val="Intense Reference"/>
    <w:basedOn w:val="DefaultParagraphFont"/>
    <w:uiPriority w:val="32"/>
    <w:qFormat/>
    <w:rsid w:val="00500095"/>
    <w:rPr>
      <w:b/>
      <w:bCs/>
      <w:smallCaps/>
      <w:color w:val="0F4761" w:themeColor="accent1" w:themeShade="BF"/>
      <w:spacing w:val="5"/>
    </w:rPr>
  </w:style>
  <w:style w:type="paragraph" w:styleId="Header">
    <w:name w:val="header"/>
    <w:basedOn w:val="Normal"/>
    <w:link w:val="HeaderChar"/>
    <w:uiPriority w:val="99"/>
    <w:unhideWhenUsed/>
    <w:rsid w:val="00C92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1C6"/>
  </w:style>
  <w:style w:type="paragraph" w:styleId="Footer">
    <w:name w:val="footer"/>
    <w:basedOn w:val="Normal"/>
    <w:link w:val="FooterChar"/>
    <w:uiPriority w:val="99"/>
    <w:unhideWhenUsed/>
    <w:rsid w:val="00C92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Haufler</dc:creator>
  <cp:keywords/>
  <dc:description/>
  <cp:lastModifiedBy>James Haufler</cp:lastModifiedBy>
  <cp:revision>2</cp:revision>
  <cp:lastPrinted>2024-09-23T18:27:00Z</cp:lastPrinted>
  <dcterms:created xsi:type="dcterms:W3CDTF">2025-11-16T22:27:00Z</dcterms:created>
  <dcterms:modified xsi:type="dcterms:W3CDTF">2025-11-16T22:27:00Z</dcterms:modified>
</cp:coreProperties>
</file>